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09" w:rsidRPr="00622AAD" w:rsidRDefault="001B6009" w:rsidP="00D62941">
      <w:pPr>
        <w:pStyle w:val="BODY"/>
        <w:jc w:val="both"/>
        <w:rPr>
          <w:rFonts w:ascii="Times New Roman" w:eastAsia="Times New Roman" w:hAnsi="Times New Roman"/>
          <w:color w:val="000000"/>
          <w:szCs w:val="24"/>
        </w:rPr>
      </w:pPr>
      <w:r w:rsidRPr="00622AAD">
        <w:rPr>
          <w:rFonts w:ascii="Times New Roman" w:eastAsia="Times New Roman" w:hAnsi="Times New Roman"/>
          <w:b/>
          <w:color w:val="000000"/>
          <w:szCs w:val="24"/>
        </w:rPr>
        <w:t>Anna Paulová</w:t>
      </w:r>
    </w:p>
    <w:p w:rsidR="001B6009" w:rsidRPr="005D0424" w:rsidRDefault="001B6009" w:rsidP="00D62941">
      <w:pPr>
        <w:pStyle w:val="BODY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B6009">
        <w:rPr>
          <w:rFonts w:ascii="Times New Roman" w:eastAsia="Times New Roman" w:hAnsi="Times New Roman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170180</wp:posOffset>
            </wp:positionV>
            <wp:extent cx="1349375" cy="2025015"/>
            <wp:effectExtent l="19050" t="0" r="3175" b="0"/>
            <wp:wrapSquare wrapText="bothSides"/>
            <wp:docPr id="17" name="Obrázek 0" descr="anicka0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cka029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5D0424">
        <w:rPr>
          <w:rFonts w:ascii="Times New Roman" w:eastAsia="Times New Roman" w:hAnsi="Times New Roman"/>
          <w:color w:val="000000"/>
          <w:sz w:val="20"/>
        </w:rPr>
        <w:t xml:space="preserve">Klarinetistka Anna Paulová (nar. 1993) získala 2. cenu a titul laureáta na Mezinárodní hudební soutěži Pražské jaro v květnu 2015 a 1. cenu na Soutěži Nadace Bohuslava Martinů 2016. </w:t>
      </w:r>
      <w:r w:rsidR="00A72AEA" w:rsidRPr="005D0424">
        <w:rPr>
          <w:rFonts w:ascii="Times New Roman" w:hAnsi="Times New Roman"/>
          <w:sz w:val="20"/>
        </w:rPr>
        <w:t xml:space="preserve">V červnu 2014 vystoupila jako sólistka s Českou filharmonií pod vedením Jiřího Bělohlávka. </w:t>
      </w:r>
    </w:p>
    <w:p w:rsidR="006C3C66" w:rsidRPr="001B6009" w:rsidRDefault="006C3C66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A72AEA" w:rsidRDefault="001B6009" w:rsidP="007318C9">
      <w:pPr>
        <w:pStyle w:val="BODY"/>
        <w:jc w:val="both"/>
        <w:rPr>
          <w:rFonts w:ascii="Verdana" w:hAnsi="Verdana"/>
          <w:b/>
          <w:bCs/>
          <w:color w:val="FFFFFF"/>
          <w:sz w:val="11"/>
          <w:szCs w:val="11"/>
          <w:shd w:val="clear" w:color="auto" w:fill="181818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Je držitelkou řady cen z národních a mez</w:t>
      </w:r>
      <w:r w:rsidR="00880346">
        <w:rPr>
          <w:rFonts w:ascii="Times New Roman" w:eastAsia="Times New Roman" w:hAnsi="Times New Roman"/>
          <w:color w:val="000000"/>
          <w:sz w:val="20"/>
        </w:rPr>
        <w:t>inárodních soutěží. Dvakrát získala první cenu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 na celostátní soutěži ZUŠ (2006, </w:t>
      </w: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2009), 1.cenu</w:t>
      </w:r>
      <w:proofErr w:type="gramEnd"/>
      <w:r w:rsidRPr="001B6009">
        <w:rPr>
          <w:rFonts w:ascii="Times New Roman" w:eastAsia="Times New Roman" w:hAnsi="Times New Roman"/>
          <w:color w:val="000000"/>
          <w:sz w:val="20"/>
        </w:rPr>
        <w:t xml:space="preserve"> na Soutěži Konzervatoře Plzeň (2009), 1.cenu na Soutěži konzervatoří v Ostravě, 1.cenu na mezinárodní klarinetové soutěži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Marco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Fiorindo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v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Turíně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-Itálie (2009), 1.cenu na mezinárodní klarinetové soutěži v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Kršku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-Slovinsko, 1.cenu na mezinárodní klarinetové soutěži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Markneukirchener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Wettbewerb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für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junge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Instrumentalisten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- Německo, 1.cenu na Mezinárodní soutěži dechových dřevěných nástrojů ve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Wroclawi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-Polsko (2010), 2. cenu na soutěži Pro Bohemia v kategorii všech dechových dřevěných nástrojů, 1. cenu na mezinárodní klarinetové soutěži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Giacomo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Mensi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v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Breno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- Itálie (2011), </w:t>
      </w:r>
      <w:r w:rsidR="00A72AEA">
        <w:rPr>
          <w:rFonts w:ascii="Times New Roman" w:eastAsia="Times New Roman" w:hAnsi="Times New Roman"/>
          <w:color w:val="000000"/>
          <w:sz w:val="20"/>
        </w:rPr>
        <w:t xml:space="preserve">3. cenu na mezinárodní klarinetové soutěži </w:t>
      </w:r>
      <w:r w:rsidR="00A72AEA" w:rsidRPr="001B6009">
        <w:rPr>
          <w:rFonts w:ascii="Times New Roman" w:eastAsia="Times New Roman" w:hAnsi="Times New Roman"/>
          <w:color w:val="000000"/>
          <w:sz w:val="20"/>
        </w:rPr>
        <w:t>''</w:t>
      </w:r>
      <w:proofErr w:type="spellStart"/>
      <w:r w:rsidR="00A72AEA">
        <w:rPr>
          <w:rFonts w:ascii="Times New Roman" w:eastAsia="Times New Roman" w:hAnsi="Times New Roman"/>
          <w:color w:val="000000"/>
          <w:sz w:val="20"/>
        </w:rPr>
        <w:t>Città</w:t>
      </w:r>
      <w:proofErr w:type="spellEnd"/>
      <w:r w:rsidR="00A72A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A72AEA">
        <w:rPr>
          <w:rFonts w:ascii="Times New Roman" w:eastAsia="Times New Roman" w:hAnsi="Times New Roman"/>
          <w:color w:val="000000"/>
          <w:sz w:val="20"/>
        </w:rPr>
        <w:t>di</w:t>
      </w:r>
      <w:proofErr w:type="spellEnd"/>
      <w:r w:rsidR="00A72A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A72AEA">
        <w:rPr>
          <w:rFonts w:ascii="Times New Roman" w:eastAsia="Times New Roman" w:hAnsi="Times New Roman"/>
          <w:color w:val="000000"/>
          <w:sz w:val="20"/>
        </w:rPr>
        <w:t>Carlino</w:t>
      </w:r>
      <w:proofErr w:type="spellEnd"/>
      <w:r w:rsidR="00A72AEA">
        <w:rPr>
          <w:rFonts w:ascii="Times New Roman" w:eastAsia="Times New Roman" w:hAnsi="Times New Roman"/>
          <w:color w:val="000000"/>
          <w:sz w:val="20"/>
        </w:rPr>
        <w:t>- Itálie</w:t>
      </w:r>
      <w:r w:rsidR="004449E0">
        <w:rPr>
          <w:rFonts w:ascii="Times New Roman" w:eastAsia="Times New Roman" w:hAnsi="Times New Roman"/>
          <w:color w:val="000000"/>
          <w:sz w:val="20"/>
        </w:rPr>
        <w:t xml:space="preserve"> (2011)</w:t>
      </w:r>
      <w:r w:rsidR="00A72AEA">
        <w:rPr>
          <w:rFonts w:ascii="Times New Roman" w:eastAsia="Times New Roman" w:hAnsi="Times New Roman"/>
          <w:color w:val="000000"/>
          <w:sz w:val="20"/>
        </w:rPr>
        <w:t xml:space="preserve">, 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1.cenu na soutěži Yamaha Stipendium pro dřevěné dechové nástroje (2012) a stala se finalistkou soutěže pro mladé hudebníky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Oldenburg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-Německo (2013).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Největším úspěchem Anny Paulové je 2. cena a titul laureáta na Mezinárodní hudební soutěži Pražské jaro v květnu 2015, kde získala ještě řadu zvláštních cen, včetně Ceny Nadace Bohuslava Martinů, Ceny Nadace Gideona Kleina</w:t>
      </w:r>
      <w:r w:rsidR="001E520A">
        <w:rPr>
          <w:rFonts w:ascii="Times New Roman" w:eastAsia="Times New Roman" w:hAnsi="Times New Roman"/>
          <w:color w:val="000000"/>
          <w:sz w:val="20"/>
        </w:rPr>
        <w:t xml:space="preserve">, Ceny Českých center 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a Ceny </w:t>
      </w:r>
      <w:r w:rsidR="001E520A">
        <w:rPr>
          <w:rFonts w:ascii="Times New Roman" w:eastAsia="Times New Roman" w:hAnsi="Times New Roman"/>
          <w:color w:val="000000"/>
          <w:sz w:val="20"/>
        </w:rPr>
        <w:t xml:space="preserve">společnosti Mercedes Benz Česká republika 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pro nejúspěšnějšího českého účastníka celé soutěže a 1. cena a titul laureáta na Soutěži Nadace Bohuslava Martinů 2016, kde získala také Cenu Nadace Život Umělce pro nejúspěšnějšího účastníka soutěže. 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D62941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Od sezó</w:t>
      </w:r>
      <w:r w:rsidR="00DE63E8">
        <w:rPr>
          <w:rFonts w:ascii="Times New Roman" w:eastAsia="Times New Roman" w:hAnsi="Times New Roman"/>
          <w:color w:val="000000"/>
          <w:sz w:val="20"/>
        </w:rPr>
        <w:t xml:space="preserve">ny </w:t>
      </w:r>
      <w:r>
        <w:rPr>
          <w:rFonts w:ascii="Times New Roman" w:eastAsia="Times New Roman" w:hAnsi="Times New Roman"/>
          <w:color w:val="000000"/>
          <w:sz w:val="20"/>
        </w:rPr>
        <w:t xml:space="preserve">2011/2012 byla na Listině mladých umělců Nadace Českého hudebního fondu. 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>V roce 2016</w:t>
      </w:r>
      <w:r w:rsidR="00041927">
        <w:rPr>
          <w:rFonts w:ascii="Times New Roman" w:eastAsia="Times New Roman" w:hAnsi="Times New Roman"/>
          <w:color w:val="000000"/>
          <w:sz w:val="20"/>
        </w:rPr>
        <w:t xml:space="preserve"> a 2018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se stala stipendistkou Nadace Český hudební fond a zabývá se hudbu 20. a 21. století. Zaměřuje se na skladby českých skladatelů (Bohuslav Martinů, Karel Husa, Viktor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Kalabis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Miloslav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Ištvan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r w:rsidR="00041927">
        <w:rPr>
          <w:rFonts w:ascii="Times New Roman" w:eastAsia="Times New Roman" w:hAnsi="Times New Roman"/>
          <w:color w:val="000000"/>
          <w:sz w:val="20"/>
        </w:rPr>
        <w:t xml:space="preserve">Adam Skoumal, Jiří </w:t>
      </w:r>
      <w:proofErr w:type="spellStart"/>
      <w:r w:rsidR="00041927">
        <w:rPr>
          <w:rFonts w:ascii="Times New Roman" w:eastAsia="Times New Roman" w:hAnsi="Times New Roman"/>
          <w:color w:val="000000"/>
          <w:sz w:val="20"/>
        </w:rPr>
        <w:t>Teml</w:t>
      </w:r>
      <w:proofErr w:type="spellEnd"/>
      <w:r w:rsidR="00041927">
        <w:rPr>
          <w:rFonts w:ascii="Times New Roman" w:eastAsia="Times New Roman" w:hAnsi="Times New Roman"/>
          <w:color w:val="000000"/>
          <w:sz w:val="20"/>
        </w:rPr>
        <w:t xml:space="preserve">, Zdeněk Šesták, Jiří </w:t>
      </w:r>
      <w:proofErr w:type="spellStart"/>
      <w:r w:rsidR="00041927">
        <w:rPr>
          <w:rFonts w:ascii="Times New Roman" w:eastAsia="Times New Roman" w:hAnsi="Times New Roman"/>
          <w:color w:val="000000"/>
          <w:sz w:val="20"/>
        </w:rPr>
        <w:t>Gemrot</w:t>
      </w:r>
      <w:proofErr w:type="spellEnd"/>
      <w:r w:rsidR="00041927">
        <w:rPr>
          <w:rFonts w:ascii="Times New Roman" w:eastAsia="Times New Roman" w:hAnsi="Times New Roman"/>
          <w:color w:val="000000"/>
          <w:sz w:val="20"/>
        </w:rPr>
        <w:t xml:space="preserve">, 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Vladimír Tichý, Lukáš Matoušek, </w:t>
      </w:r>
      <w:r w:rsidR="00041927">
        <w:rPr>
          <w:rFonts w:ascii="Times New Roman" w:eastAsia="Times New Roman" w:hAnsi="Times New Roman"/>
          <w:color w:val="000000"/>
          <w:sz w:val="20"/>
        </w:rPr>
        <w:t xml:space="preserve">Kateřina Horká, 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Aleš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Pavlorek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>).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 xml:space="preserve">Jako sólistka vystoupila s PKF-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Prague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Philharmonia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Talichovou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komorní filharmonií, Filharmonií Bohuslava Martinů Zlín, Komorní filharmonií Pardubice, Severočeskou filharmonií Teplice, Moravskou filharmonií Olomouc, Moravským komorním orchestrem, Symfonickým orchestrem Pražské konzervatoře, Bon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Art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Orchestra, Hodonínským symfonickým orchestrem, Polskou komorní filharmonií Sopot, Orchestra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Sinfonica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Città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di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Grosseto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Inter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&gt;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Camerata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komorní orchestr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Wroclaw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Moscow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Chamber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Orchestra ''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The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Seasons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'',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Orquestra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Cascais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e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Oeiras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Portugal a Orchestra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da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Camera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di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Caserta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Patří</w:t>
      </w:r>
      <w:proofErr w:type="gramEnd"/>
      <w:r w:rsidRPr="001B6009">
        <w:rPr>
          <w:rFonts w:ascii="Times New Roman" w:eastAsia="Times New Roman" w:hAnsi="Times New Roman"/>
          <w:color w:val="000000"/>
          <w:sz w:val="20"/>
        </w:rPr>
        <w:t xml:space="preserve"> k vítězům konkurzu </w:t>
      </w: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Zahraj</w:t>
      </w:r>
      <w:proofErr w:type="gramEnd"/>
      <w:r w:rsidRPr="001B6009">
        <w:rPr>
          <w:rFonts w:ascii="Times New Roman" w:eastAsia="Times New Roman" w:hAnsi="Times New Roman"/>
          <w:color w:val="000000"/>
          <w:sz w:val="20"/>
        </w:rPr>
        <w:t xml:space="preserve"> si s Českou filharmonií a v červnu 2014 vystoupila jako sólistka s Českou filharmonií pod taktovkou Jiřího Bělohlávka.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670867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V současné době spolupracuje s klavíristy Danielem Wiesnerem</w:t>
      </w:r>
      <w:r w:rsidR="00A72AEA">
        <w:rPr>
          <w:rFonts w:ascii="Times New Roman" w:eastAsia="Times New Roman" w:hAnsi="Times New Roman"/>
          <w:color w:val="000000"/>
          <w:sz w:val="20"/>
        </w:rPr>
        <w:t>, Markem Kozákem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 a L</w:t>
      </w:r>
      <w:r w:rsidR="00E540FE">
        <w:rPr>
          <w:rFonts w:ascii="Times New Roman" w:eastAsia="Times New Roman" w:hAnsi="Times New Roman"/>
          <w:color w:val="000000"/>
          <w:sz w:val="20"/>
        </w:rPr>
        <w:t xml:space="preserve">ukášem </w:t>
      </w:r>
      <w:proofErr w:type="spellStart"/>
      <w:r w:rsidR="00E540FE">
        <w:rPr>
          <w:rFonts w:ascii="Times New Roman" w:eastAsia="Times New Roman" w:hAnsi="Times New Roman"/>
          <w:color w:val="000000"/>
          <w:sz w:val="20"/>
        </w:rPr>
        <w:t>Klánským</w:t>
      </w:r>
      <w:proofErr w:type="spellEnd"/>
      <w:r w:rsidR="00E540FE">
        <w:rPr>
          <w:rFonts w:ascii="Times New Roman" w:eastAsia="Times New Roman" w:hAnsi="Times New Roman"/>
          <w:color w:val="000000"/>
          <w:sz w:val="20"/>
        </w:rPr>
        <w:t xml:space="preserve">. </w:t>
      </w:r>
      <w:r w:rsidR="007318C9">
        <w:rPr>
          <w:rFonts w:ascii="Times New Roman" w:eastAsia="Times New Roman" w:hAnsi="Times New Roman"/>
          <w:color w:val="000000"/>
          <w:sz w:val="20"/>
        </w:rPr>
        <w:t xml:space="preserve">Během každoročně odehraných koncertů měla možnost spolupracovat například </w:t>
      </w:r>
      <w:r w:rsidR="00670867">
        <w:rPr>
          <w:rFonts w:ascii="Times New Roman" w:eastAsia="Times New Roman" w:hAnsi="Times New Roman"/>
          <w:color w:val="000000"/>
          <w:sz w:val="20"/>
        </w:rPr>
        <w:t xml:space="preserve">s </w:t>
      </w:r>
      <w:proofErr w:type="gramStart"/>
      <w:r w:rsidR="00670867">
        <w:rPr>
          <w:rFonts w:ascii="Times New Roman" w:eastAsia="Times New Roman" w:hAnsi="Times New Roman"/>
          <w:color w:val="000000"/>
          <w:sz w:val="20"/>
        </w:rPr>
        <w:t>Ivo</w:t>
      </w:r>
      <w:proofErr w:type="gramEnd"/>
      <w:r w:rsidR="00670867">
        <w:rPr>
          <w:rFonts w:ascii="Times New Roman" w:eastAsia="Times New Roman" w:hAnsi="Times New Roman"/>
          <w:color w:val="000000"/>
          <w:sz w:val="20"/>
        </w:rPr>
        <w:t xml:space="preserve"> Kahánkem, </w:t>
      </w:r>
      <w:r w:rsidR="00670867" w:rsidRPr="001B6009">
        <w:rPr>
          <w:rFonts w:ascii="Times New Roman" w:eastAsia="Times New Roman" w:hAnsi="Times New Roman"/>
          <w:color w:val="000000"/>
          <w:sz w:val="20"/>
        </w:rPr>
        <w:t xml:space="preserve">Janem Mráčkem, </w:t>
      </w:r>
      <w:r w:rsidR="00670867">
        <w:rPr>
          <w:rFonts w:ascii="Times New Roman" w:eastAsia="Times New Roman" w:hAnsi="Times New Roman"/>
          <w:color w:val="000000"/>
          <w:sz w:val="20"/>
        </w:rPr>
        <w:t xml:space="preserve">Lubomírem Brabcem, </w:t>
      </w:r>
      <w:r w:rsidR="00670867" w:rsidRPr="001B6009">
        <w:rPr>
          <w:rFonts w:ascii="Times New Roman" w:eastAsia="Times New Roman" w:hAnsi="Times New Roman"/>
          <w:color w:val="000000"/>
          <w:sz w:val="20"/>
        </w:rPr>
        <w:t xml:space="preserve">Kristinou Fialovou, Petrem </w:t>
      </w:r>
      <w:proofErr w:type="spellStart"/>
      <w:r w:rsidR="00670867" w:rsidRPr="001B6009">
        <w:rPr>
          <w:rFonts w:ascii="Times New Roman" w:eastAsia="Times New Roman" w:hAnsi="Times New Roman"/>
          <w:color w:val="000000"/>
          <w:sz w:val="20"/>
        </w:rPr>
        <w:t>No</w:t>
      </w:r>
      <w:r w:rsidR="00670867">
        <w:rPr>
          <w:rFonts w:ascii="Times New Roman" w:eastAsia="Times New Roman" w:hAnsi="Times New Roman"/>
          <w:color w:val="000000"/>
          <w:sz w:val="20"/>
        </w:rPr>
        <w:t>uzovským</w:t>
      </w:r>
      <w:proofErr w:type="spellEnd"/>
      <w:r w:rsidR="007318C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="00212B6F">
        <w:rPr>
          <w:rFonts w:ascii="Times New Roman" w:eastAsia="Times New Roman" w:hAnsi="Times New Roman"/>
          <w:color w:val="000000"/>
          <w:sz w:val="20"/>
        </w:rPr>
        <w:t>Stamicovým</w:t>
      </w:r>
      <w:proofErr w:type="spellEnd"/>
      <w:r w:rsidR="00212B6F">
        <w:rPr>
          <w:rFonts w:ascii="Times New Roman" w:eastAsia="Times New Roman" w:hAnsi="Times New Roman"/>
          <w:color w:val="000000"/>
          <w:sz w:val="20"/>
        </w:rPr>
        <w:t xml:space="preserve"> kvartetem,</w:t>
      </w:r>
      <w:r w:rsidR="00015B2F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015B2F">
        <w:rPr>
          <w:rFonts w:ascii="Times New Roman" w:eastAsia="Times New Roman" w:hAnsi="Times New Roman"/>
          <w:color w:val="000000"/>
          <w:sz w:val="20"/>
        </w:rPr>
        <w:t>Wihanovým</w:t>
      </w:r>
      <w:proofErr w:type="spellEnd"/>
      <w:r w:rsidR="00015B2F">
        <w:rPr>
          <w:rFonts w:ascii="Times New Roman" w:eastAsia="Times New Roman" w:hAnsi="Times New Roman"/>
          <w:color w:val="000000"/>
          <w:sz w:val="20"/>
        </w:rPr>
        <w:t xml:space="preserve"> kvartetem,</w:t>
      </w:r>
      <w:r w:rsidR="00212B6F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7318C9">
        <w:rPr>
          <w:rFonts w:ascii="Times New Roman" w:eastAsia="Times New Roman" w:hAnsi="Times New Roman"/>
          <w:color w:val="000000"/>
          <w:sz w:val="20"/>
        </w:rPr>
        <w:t xml:space="preserve">Sedláčkovým kvartetem a mnoha dalšími předními umělci. </w:t>
      </w:r>
    </w:p>
    <w:p w:rsidR="00C20A2B" w:rsidRPr="001B6009" w:rsidRDefault="00C20A2B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V červenci 2016 vystoupila v rámci festivalu Pražské klarinetové dny s klarinetistou Charlesem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Neidichem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. Společně hráli Koncert pro dva klarinety Es dur,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op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. 35 F. V. Kramáře.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Default="00506612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Vystoupila jako sólistka či komorní hráčka na řadě koncertů a festivalů u nás i v zahraničí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-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Talentinum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Mladá Praha, Pražské klarinetové dny, Janáčkův máj, Klasika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Viva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>, Svátky hudby v P</w:t>
      </w:r>
      <w:r w:rsidR="00AE390F">
        <w:rPr>
          <w:rFonts w:ascii="Times New Roman" w:eastAsia="Times New Roman" w:hAnsi="Times New Roman"/>
          <w:color w:val="000000"/>
          <w:sz w:val="20"/>
        </w:rPr>
        <w:t xml:space="preserve">raze, </w:t>
      </w:r>
      <w:r w:rsidR="00934A4A">
        <w:rPr>
          <w:rFonts w:ascii="Times New Roman" w:eastAsia="Times New Roman" w:hAnsi="Times New Roman"/>
          <w:color w:val="000000"/>
          <w:sz w:val="20"/>
        </w:rPr>
        <w:t xml:space="preserve">Hudební léto Heřmanův Městec, </w:t>
      </w:r>
      <w:r w:rsidR="00AE390F">
        <w:rPr>
          <w:rFonts w:ascii="Times New Roman" w:eastAsia="Times New Roman" w:hAnsi="Times New Roman"/>
          <w:color w:val="000000"/>
          <w:sz w:val="20"/>
        </w:rPr>
        <w:t xml:space="preserve">České kulturní slavnosti, Mladé pódium, </w:t>
      </w:r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Dvořákův Turnov a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Sychrov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Smiřické svátky hudby, Novoměstské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Slunohraní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Clarimania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Villa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Musica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Vremena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Goda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a </w:t>
      </w:r>
      <w:proofErr w:type="spellStart"/>
      <w:r w:rsidR="001B6009" w:rsidRPr="001B6009">
        <w:rPr>
          <w:rFonts w:ascii="Times New Roman" w:eastAsia="Times New Roman" w:hAnsi="Times New Roman"/>
          <w:color w:val="000000"/>
          <w:sz w:val="20"/>
        </w:rPr>
        <w:t>Autunno</w:t>
      </w:r>
      <w:proofErr w:type="spellEnd"/>
      <w:r w:rsidR="001B6009" w:rsidRPr="001B6009">
        <w:rPr>
          <w:rFonts w:ascii="Times New Roman" w:eastAsia="Times New Roman" w:hAnsi="Times New Roman"/>
          <w:color w:val="000000"/>
          <w:sz w:val="20"/>
        </w:rPr>
        <w:t xml:space="preserve"> Musicale.</w:t>
      </w: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Na klarinet začala hrát v jedenácti letech u Karla Mezery. V patnácti letech vystoupila jako sólistka s Pražskou komorní filharmonií pod vedením Leoše Svárovského. Od roku 2009 studovala na Pražské konzervatoři u prof. Milana Poláka a prof. Ludmily Peterkové. Od roku 2010 docházela ke konzultacím k prof. Jiřímu Hla</w:t>
      </w:r>
      <w:r w:rsidR="00C25E4F">
        <w:rPr>
          <w:rFonts w:ascii="Times New Roman" w:eastAsia="Times New Roman" w:hAnsi="Times New Roman"/>
          <w:color w:val="000000"/>
          <w:sz w:val="20"/>
        </w:rPr>
        <w:t xml:space="preserve">váčovi na AMU v Praze. Od roku </w:t>
      </w:r>
      <w:r w:rsidRPr="001B6009">
        <w:rPr>
          <w:rFonts w:ascii="Times New Roman" w:eastAsia="Times New Roman" w:hAnsi="Times New Roman"/>
          <w:color w:val="000000"/>
          <w:sz w:val="20"/>
        </w:rPr>
        <w:t>2013 studuje na Akademii múzických umění v Praze v klarinetové třídě prof. Jiřího Hlaváče a prof. Vlastimila Mareše.</w:t>
      </w:r>
    </w:p>
    <w:p w:rsidR="007318C9" w:rsidRDefault="001B6009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Pravidelně se zúčastňuje mistrovských kurzů (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Philippe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Berrod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Paul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Meyer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Michel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Lethiec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Sabine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Meyer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Reiner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Wehle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Karl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Leister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Wenzel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Fuchs, Michael Rusinek, Jan Jakub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Bokun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, Thomas Martin,</w:t>
      </w:r>
      <w:r w:rsidR="007318C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7318C9">
        <w:rPr>
          <w:rFonts w:ascii="Times New Roman" w:eastAsia="Times New Roman" w:hAnsi="Times New Roman"/>
          <w:color w:val="000000"/>
          <w:sz w:val="20"/>
        </w:rPr>
        <w:t>Harri</w:t>
      </w:r>
      <w:proofErr w:type="spellEnd"/>
      <w:r w:rsidR="007318C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7318C9">
        <w:rPr>
          <w:rFonts w:ascii="Times New Roman" w:eastAsia="Times New Roman" w:hAnsi="Times New Roman"/>
          <w:color w:val="000000"/>
          <w:sz w:val="20"/>
        </w:rPr>
        <w:t>Mäki</w:t>
      </w:r>
      <w:proofErr w:type="spellEnd"/>
      <w:r w:rsidR="007318C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Philippe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Cuper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Charles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Neidich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). Zúčastnila se Pražských klarinetových dnů a Mezinárodního klarinetového festivalu v Žirovnici, Klarinetových kurzů Ludmily Peterkové, Mezinárodní letní akademie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Praha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-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Vídeň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-Budapešť ISA-Rakousko (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Sharon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Kam, Jiří Hlaváč,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François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Benda),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Clarimania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2011-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Wroclaw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kurzů na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Conservatoire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á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rayonnement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régional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de Paris u Francka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Ameta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Summer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Campus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2013 Rostock- Německo (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Shirley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Brill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),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Schleswig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>-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Holstein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Musik Festival</w:t>
      </w:r>
      <w:r w:rsidR="006C3C66">
        <w:rPr>
          <w:rFonts w:ascii="Times New Roman" w:eastAsia="Times New Roman" w:hAnsi="Times New Roman"/>
          <w:color w:val="000000"/>
          <w:sz w:val="20"/>
        </w:rPr>
        <w:t xml:space="preserve"> -</w:t>
      </w:r>
      <w:r w:rsidR="00ED62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Masterclass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2014 (Sabine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Meyer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Reiner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Wehle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),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Dartington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International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Summer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Sch</w:t>
      </w:r>
      <w:r w:rsidR="00ED62EA">
        <w:rPr>
          <w:rFonts w:ascii="Times New Roman" w:eastAsia="Times New Roman" w:hAnsi="Times New Roman"/>
          <w:color w:val="000000"/>
          <w:sz w:val="20"/>
        </w:rPr>
        <w:t>ool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2014 – Anglie (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Chen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Halevi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),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International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Masterclass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Apeldoorn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 2016 – </w:t>
      </w:r>
      <w:r w:rsidR="00ED62EA">
        <w:rPr>
          <w:rFonts w:ascii="Times New Roman" w:eastAsia="Times New Roman" w:hAnsi="Times New Roman"/>
          <w:color w:val="000000"/>
          <w:sz w:val="20"/>
        </w:rPr>
        <w:lastRenderedPageBreak/>
        <w:t xml:space="preserve">Holandsko (Charles </w:t>
      </w:r>
      <w:proofErr w:type="spellStart"/>
      <w:r w:rsidR="00ED62EA">
        <w:rPr>
          <w:rFonts w:ascii="Times New Roman" w:eastAsia="Times New Roman" w:hAnsi="Times New Roman"/>
          <w:color w:val="000000"/>
          <w:sz w:val="20"/>
        </w:rPr>
        <w:t>Neidich</w:t>
      </w:r>
      <w:proofErr w:type="spellEnd"/>
      <w:r w:rsidR="00ED62EA">
        <w:rPr>
          <w:rFonts w:ascii="Times New Roman" w:eastAsia="Times New Roman" w:hAnsi="Times New Roman"/>
          <w:color w:val="000000"/>
          <w:sz w:val="20"/>
        </w:rPr>
        <w:t xml:space="preserve">) </w:t>
      </w:r>
      <w:r w:rsidRPr="001B6009">
        <w:rPr>
          <w:rFonts w:ascii="Times New Roman" w:eastAsia="Times New Roman" w:hAnsi="Times New Roman"/>
          <w:color w:val="000000"/>
          <w:sz w:val="20"/>
        </w:rPr>
        <w:t xml:space="preserve">a Akademie komorní hudby a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Villa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Musica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Rheinland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-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Pfalz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Schloss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Engers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- Německo 2016 (Marie Luise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Neunecker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).</w:t>
      </w:r>
    </w:p>
    <w:p w:rsidR="00ED62EA" w:rsidRDefault="00ED62EA" w:rsidP="007318C9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7318C9" w:rsidP="00D62941">
      <w:pPr>
        <w:pStyle w:val="BODY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září</w:t>
      </w:r>
      <w:r w:rsidR="00A72AEA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041927">
        <w:rPr>
          <w:rFonts w:ascii="Times New Roman" w:eastAsia="Times New Roman" w:hAnsi="Times New Roman"/>
          <w:color w:val="000000"/>
          <w:sz w:val="20"/>
        </w:rPr>
        <w:t>2018</w:t>
      </w:r>
    </w:p>
    <w:p w:rsidR="00D62941" w:rsidRDefault="00D62941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..."Anna</w:t>
      </w:r>
      <w:proofErr w:type="gramEnd"/>
      <w:r w:rsidRPr="001B6009">
        <w:rPr>
          <w:rFonts w:ascii="Times New Roman" w:eastAsia="Times New Roman" w:hAnsi="Times New Roman"/>
          <w:color w:val="000000"/>
          <w:sz w:val="20"/>
        </w:rPr>
        <w:t xml:space="preserve"> Paulová s technicky i výrazově vytříbeným podáním 1. věty Koncertu Es dur pro klarinet a orchestr,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op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. </w:t>
      </w: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74"...</w:t>
      </w:r>
      <w:r w:rsidRPr="001B6009">
        <w:rPr>
          <w:rFonts w:ascii="Times New Roman" w:eastAsia="Times New Roman" w:hAnsi="Times New Roman"/>
          <w:b/>
          <w:color w:val="000000"/>
          <w:sz w:val="20"/>
        </w:rPr>
        <w:t>Hudební</w:t>
      </w:r>
      <w:proofErr w:type="gramEnd"/>
      <w:r w:rsidRPr="001B6009">
        <w:rPr>
          <w:rFonts w:ascii="Times New Roman" w:eastAsia="Times New Roman" w:hAnsi="Times New Roman"/>
          <w:b/>
          <w:color w:val="000000"/>
          <w:sz w:val="20"/>
        </w:rPr>
        <w:t xml:space="preserve"> rozhledy 04/14</w:t>
      </w:r>
    </w:p>
    <w:p w:rsid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 xml:space="preserve">..."Jako další nastoupila na podium nadějná klarinetistka Anna Paulová, která skvěle předvedla skladbu 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C.M.Webera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 „Koncert pro klarinet </w:t>
      </w: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č.2 Es</w:t>
      </w:r>
      <w:proofErr w:type="gramEnd"/>
      <w:r w:rsidRPr="001B6009">
        <w:rPr>
          <w:rFonts w:ascii="Times New Roman" w:eastAsia="Times New Roman" w:hAnsi="Times New Roman"/>
          <w:color w:val="000000"/>
          <w:sz w:val="20"/>
        </w:rPr>
        <w:t xml:space="preserve"> dur“ za doprovodu orchestru opět pod vedením Miriam Němcové."...</w:t>
      </w:r>
      <w:proofErr w:type="spellStart"/>
      <w:r w:rsidRPr="001B6009">
        <w:rPr>
          <w:rFonts w:ascii="Times New Roman" w:eastAsia="Times New Roman" w:hAnsi="Times New Roman"/>
          <w:b/>
          <w:color w:val="000000"/>
          <w:sz w:val="20"/>
        </w:rPr>
        <w:t>Classic</w:t>
      </w:r>
      <w:proofErr w:type="spellEnd"/>
      <w:r w:rsidRPr="001B6009">
        <w:rPr>
          <w:rFonts w:ascii="Times New Roman" w:eastAsia="Times New Roman" w:hAnsi="Times New Roman"/>
          <w:b/>
          <w:color w:val="000000"/>
          <w:sz w:val="20"/>
        </w:rPr>
        <w:t xml:space="preserve"> PR 2014</w:t>
      </w:r>
    </w:p>
    <w:p w:rsid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b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 xml:space="preserve">..."Druhou a třetí větu Weberova 1. klarinetového koncertu hrála suverénně a navíc pěkným tónem Anna </w:t>
      </w:r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Paulová"...</w:t>
      </w:r>
      <w:r w:rsidRPr="001B6009">
        <w:rPr>
          <w:rFonts w:ascii="Times New Roman" w:eastAsia="Times New Roman" w:hAnsi="Times New Roman"/>
          <w:b/>
          <w:color w:val="000000"/>
          <w:sz w:val="20"/>
        </w:rPr>
        <w:t>Opera</w:t>
      </w:r>
      <w:proofErr w:type="gramEnd"/>
      <w:r w:rsidRPr="001B6009">
        <w:rPr>
          <w:rFonts w:ascii="Times New Roman" w:eastAsia="Times New Roman" w:hAnsi="Times New Roman"/>
          <w:b/>
          <w:color w:val="000000"/>
          <w:sz w:val="20"/>
        </w:rPr>
        <w:t xml:space="preserve"> Plus 25. 6. 2014</w:t>
      </w:r>
    </w:p>
    <w:p w:rsidR="001B6009" w:rsidRDefault="001B6009" w:rsidP="001B6009">
      <w:pPr>
        <w:pStyle w:val="BODY"/>
        <w:rPr>
          <w:rFonts w:ascii="Times New Roman" w:eastAsia="Times New Roman" w:hAnsi="Times New Roman"/>
          <w:b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b/>
          <w:color w:val="000000"/>
          <w:sz w:val="20"/>
        </w:rPr>
      </w:pPr>
    </w:p>
    <w:p w:rsidR="001B6009" w:rsidRPr="001B6009" w:rsidRDefault="001B6009" w:rsidP="001B6009">
      <w:pPr>
        <w:pStyle w:val="BODY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>..."hudebně pozoruhodně vyzrálé podání Anny Paulové v Klarinetovém koncertě Es dur ,,</w:t>
      </w:r>
      <w:proofErr w:type="spellStart"/>
      <w:r w:rsidRPr="001B6009">
        <w:rPr>
          <w:rFonts w:ascii="Times New Roman" w:eastAsia="Times New Roman" w:hAnsi="Times New Roman"/>
          <w:color w:val="000000"/>
          <w:sz w:val="20"/>
        </w:rPr>
        <w:t>Darmstadtském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 xml:space="preserve">“ Karla </w:t>
      </w:r>
      <w:proofErr w:type="spellStart"/>
      <w:proofErr w:type="gramStart"/>
      <w:r w:rsidRPr="001B6009">
        <w:rPr>
          <w:rFonts w:ascii="Times New Roman" w:eastAsia="Times New Roman" w:hAnsi="Times New Roman"/>
          <w:color w:val="000000"/>
          <w:sz w:val="20"/>
        </w:rPr>
        <w:t>Stamice</w:t>
      </w:r>
      <w:proofErr w:type="spellEnd"/>
      <w:r w:rsidRPr="001B6009">
        <w:rPr>
          <w:rFonts w:ascii="Times New Roman" w:eastAsia="Times New Roman" w:hAnsi="Times New Roman"/>
          <w:color w:val="000000"/>
          <w:sz w:val="20"/>
        </w:rPr>
        <w:t>"...</w:t>
      </w:r>
      <w:r w:rsidRPr="001B6009">
        <w:rPr>
          <w:rFonts w:ascii="Times New Roman" w:eastAsia="Times New Roman" w:hAnsi="Times New Roman"/>
          <w:b/>
          <w:color w:val="000000"/>
          <w:sz w:val="20"/>
        </w:rPr>
        <w:t>Hudební</w:t>
      </w:r>
      <w:proofErr w:type="gramEnd"/>
      <w:r w:rsidRPr="001B6009">
        <w:rPr>
          <w:rFonts w:ascii="Times New Roman" w:eastAsia="Times New Roman" w:hAnsi="Times New Roman"/>
          <w:b/>
          <w:color w:val="000000"/>
          <w:sz w:val="20"/>
        </w:rPr>
        <w:t xml:space="preserve"> rozhledy 02/09</w:t>
      </w:r>
    </w:p>
    <w:p w:rsidR="001B6009" w:rsidRPr="001B6009" w:rsidRDefault="001B6009" w:rsidP="001B6009">
      <w:pPr>
        <w:pStyle w:val="Normal"/>
        <w:rPr>
          <w:rFonts w:ascii="Times New Roman" w:eastAsia="Times New Roman" w:hAnsi="Times New Roman"/>
          <w:color w:val="000000"/>
          <w:sz w:val="20"/>
        </w:rPr>
      </w:pPr>
      <w:r w:rsidRPr="001B6009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842F12" w:rsidRPr="001B6009" w:rsidRDefault="00842F12">
      <w:pPr>
        <w:rPr>
          <w:sz w:val="20"/>
          <w:szCs w:val="20"/>
        </w:rPr>
      </w:pPr>
    </w:p>
    <w:sectPr w:rsidR="00842F12" w:rsidRPr="001B6009" w:rsidSect="001B600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B6009"/>
    <w:rsid w:val="00015B2F"/>
    <w:rsid w:val="00041927"/>
    <w:rsid w:val="00150FA0"/>
    <w:rsid w:val="001B6009"/>
    <w:rsid w:val="001E520A"/>
    <w:rsid w:val="001F5FFA"/>
    <w:rsid w:val="00212B6F"/>
    <w:rsid w:val="00347B3E"/>
    <w:rsid w:val="003B50A2"/>
    <w:rsid w:val="004449E0"/>
    <w:rsid w:val="00506612"/>
    <w:rsid w:val="00584D6B"/>
    <w:rsid w:val="005D0424"/>
    <w:rsid w:val="00622AAD"/>
    <w:rsid w:val="00670867"/>
    <w:rsid w:val="006826D2"/>
    <w:rsid w:val="006C3C66"/>
    <w:rsid w:val="007318C9"/>
    <w:rsid w:val="00842F12"/>
    <w:rsid w:val="00880346"/>
    <w:rsid w:val="00881F57"/>
    <w:rsid w:val="00934A4A"/>
    <w:rsid w:val="009C5AEC"/>
    <w:rsid w:val="00A56FB1"/>
    <w:rsid w:val="00A72AEA"/>
    <w:rsid w:val="00AE390F"/>
    <w:rsid w:val="00B65231"/>
    <w:rsid w:val="00C146A1"/>
    <w:rsid w:val="00C20A2B"/>
    <w:rsid w:val="00C25E4F"/>
    <w:rsid w:val="00C669E6"/>
    <w:rsid w:val="00CE760D"/>
    <w:rsid w:val="00D61A79"/>
    <w:rsid w:val="00D62941"/>
    <w:rsid w:val="00DE63E8"/>
    <w:rsid w:val="00E540FE"/>
    <w:rsid w:val="00ED62EA"/>
    <w:rsid w:val="00F560FF"/>
    <w:rsid w:val="00FB6258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B6009"/>
    <w:pPr>
      <w:spacing w:line="240" w:lineRule="auto"/>
    </w:pPr>
    <w:rPr>
      <w:rFonts w:ascii="Arial" w:eastAsia="Arial" w:hAnsi="Arial" w:cs="Times New Roman"/>
      <w:szCs w:val="20"/>
      <w:lang w:val="cs-CZ" w:eastAsia="cs-CZ"/>
    </w:rPr>
  </w:style>
  <w:style w:type="paragraph" w:customStyle="1" w:styleId="BODY">
    <w:name w:val="BODY"/>
    <w:basedOn w:val="Normal"/>
    <w:rsid w:val="001B6009"/>
  </w:style>
  <w:style w:type="paragraph" w:styleId="Textbubliny">
    <w:name w:val="Balloon Text"/>
    <w:basedOn w:val="Normln"/>
    <w:link w:val="TextbublinyChar"/>
    <w:uiPriority w:val="99"/>
    <w:semiHidden/>
    <w:unhideWhenUsed/>
    <w:rsid w:val="001B6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E0E-38BD-43E5-AAF2-3EE96A5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Češská televize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</dc:creator>
  <cp:lastModifiedBy>Anna</cp:lastModifiedBy>
  <cp:revision>4</cp:revision>
  <dcterms:created xsi:type="dcterms:W3CDTF">2018-11-17T15:11:00Z</dcterms:created>
  <dcterms:modified xsi:type="dcterms:W3CDTF">2019-01-15T15:41:00Z</dcterms:modified>
</cp:coreProperties>
</file>